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B09" w14:textId="4CE98FC7" w:rsidR="00F753E6" w:rsidRDefault="00F753E6">
      <w:pPr>
        <w:spacing w:after="200" w:line="360" w:lineRule="auto"/>
        <w:rPr>
          <w:rFonts w:ascii="TradeGothic LT" w:hAnsi="TradeGothic LT"/>
        </w:rPr>
      </w:pPr>
      <w:r>
        <w:rPr>
          <w:rFonts w:ascii="TradeGothic LT" w:hAnsi="TradeGothic 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BA00" wp14:editId="3E15244E">
                <wp:simplePos x="0" y="0"/>
                <wp:positionH relativeFrom="margin">
                  <wp:align>left</wp:align>
                </wp:positionH>
                <wp:positionV relativeFrom="paragraph">
                  <wp:posOffset>-557530</wp:posOffset>
                </wp:positionV>
                <wp:extent cx="4067175" cy="542925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BF3CA" w14:textId="77777777" w:rsidR="00F753E6" w:rsidRPr="00F753E6" w:rsidRDefault="00F753E6" w:rsidP="00F753E6">
                            <w:pPr>
                              <w:spacing w:after="200"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53E6">
                              <w:rPr>
                                <w:rFonts w:ascii="TradeGothic LT" w:hAnsi="TradeGothic LT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VEILEDER FOR ROVERKAFÉ</w:t>
                            </w:r>
                          </w:p>
                          <w:p w14:paraId="532F275A" w14:textId="77777777" w:rsidR="00F753E6" w:rsidRDefault="00F75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4BA00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0;margin-top:-43.9pt;width:320.25pt;height:42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" filled="f" stroked="f" strokeweight=".5pt">
                <v:textbox>
                  <w:txbxContent>
                    <w:p w14:paraId="7CEBF3CA" w14:textId="77777777" w:rsidR="00F753E6" w:rsidRPr="00F753E6" w:rsidRDefault="00F753E6" w:rsidP="00F753E6">
                      <w:pPr>
                        <w:spacing w:after="200" w:line="36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53E6">
                        <w:rPr>
                          <w:rFonts w:ascii="TradeGothic LT" w:hAnsi="TradeGothic L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VEILEDER FOR ROVERKAFÉ</w:t>
                      </w:r>
                    </w:p>
                    <w:p w14:paraId="532F275A" w14:textId="77777777" w:rsidR="00F753E6" w:rsidRDefault="00F753E6"/>
                  </w:txbxContent>
                </v:textbox>
                <w10:wrap anchorx="margin"/>
              </v:shape>
            </w:pict>
          </mc:Fallback>
        </mc:AlternateContent>
      </w:r>
    </w:p>
    <w:p w14:paraId="3DF078B3" w14:textId="77777777" w:rsidR="00F753E6" w:rsidRDefault="00F753E6">
      <w:pPr>
        <w:spacing w:after="200" w:line="360" w:lineRule="auto"/>
        <w:rPr>
          <w:rFonts w:ascii="TradeGothic LT" w:hAnsi="TradeGothic LT"/>
        </w:rPr>
      </w:pPr>
    </w:p>
    <w:p w14:paraId="00000002" w14:textId="51A4E4F5" w:rsidR="00C3349E" w:rsidRPr="00E17625" w:rsidRDefault="004B219B">
      <w:pPr>
        <w:spacing w:after="200" w:line="360" w:lineRule="auto"/>
        <w:rPr>
          <w:rFonts w:ascii="TradeGothic LT" w:hAnsi="TradeGothic LT"/>
        </w:rPr>
      </w:pPr>
      <w:r w:rsidRPr="00E17625">
        <w:rPr>
          <w:rFonts w:ascii="TradeGothic LT" w:hAnsi="TradeGothic LT"/>
        </w:rPr>
        <w:t>Roverombudet inviterer rove</w:t>
      </w:r>
      <w:r w:rsidR="00E17625" w:rsidRPr="00E17625">
        <w:rPr>
          <w:rFonts w:ascii="TradeGothic LT" w:hAnsi="TradeGothic LT"/>
        </w:rPr>
        <w:t>rlag</w:t>
      </w:r>
      <w:r w:rsidRPr="00E17625">
        <w:rPr>
          <w:rFonts w:ascii="TradeGothic LT" w:hAnsi="TradeGothic LT"/>
        </w:rPr>
        <w:t xml:space="preserve"> i </w:t>
      </w:r>
      <w:r w:rsidR="00E17625" w:rsidRPr="00E17625">
        <w:rPr>
          <w:rFonts w:ascii="TradeGothic LT" w:hAnsi="TradeGothic LT"/>
        </w:rPr>
        <w:t>R</w:t>
      </w:r>
      <w:r w:rsidRPr="00E17625">
        <w:rPr>
          <w:rFonts w:ascii="TradeGothic LT" w:hAnsi="TradeGothic LT"/>
        </w:rPr>
        <w:t xml:space="preserve">ogaland </w:t>
      </w:r>
      <w:r w:rsidR="00F72056" w:rsidRPr="00E17625">
        <w:rPr>
          <w:rFonts w:ascii="TradeGothic LT" w:hAnsi="TradeGothic LT"/>
        </w:rPr>
        <w:t>k</w:t>
      </w:r>
      <w:r w:rsidRPr="00E17625">
        <w:rPr>
          <w:rFonts w:ascii="TradeGothic LT" w:hAnsi="TradeGothic LT"/>
        </w:rPr>
        <w:t xml:space="preserve">rets til å arrangere </w:t>
      </w:r>
      <w:r w:rsidR="00E17625" w:rsidRPr="00E17625">
        <w:rPr>
          <w:rFonts w:ascii="TradeGothic LT" w:hAnsi="TradeGothic LT"/>
        </w:rPr>
        <w:t>r</w:t>
      </w:r>
      <w:r w:rsidRPr="00E17625">
        <w:rPr>
          <w:rFonts w:ascii="TradeGothic LT" w:hAnsi="TradeGothic LT"/>
        </w:rPr>
        <w:t>overkaféer</w:t>
      </w:r>
      <w:r w:rsidR="00F72056" w:rsidRPr="00E17625">
        <w:rPr>
          <w:rFonts w:ascii="TradeGothic LT" w:hAnsi="TradeGothic LT"/>
        </w:rPr>
        <w:t>.</w:t>
      </w:r>
    </w:p>
    <w:p w14:paraId="00000003" w14:textId="4B2BB29A" w:rsidR="00C3349E" w:rsidRPr="00E17625" w:rsidRDefault="004B219B">
      <w:pPr>
        <w:spacing w:after="200" w:line="360" w:lineRule="auto"/>
        <w:rPr>
          <w:rFonts w:ascii="TradeGothic LT" w:hAnsi="TradeGothic LT"/>
        </w:rPr>
      </w:pPr>
      <w:r w:rsidRPr="00E17625">
        <w:rPr>
          <w:rFonts w:ascii="TradeGothic LT" w:hAnsi="TradeGothic LT"/>
        </w:rPr>
        <w:t>Roverkafé skal være et lavterskelmøtested for rovere i kretsen</w:t>
      </w:r>
      <w:r w:rsidR="00F72056" w:rsidRPr="00E17625">
        <w:rPr>
          <w:rFonts w:ascii="TradeGothic LT" w:hAnsi="TradeGothic LT"/>
        </w:rPr>
        <w:t>. Ro</w:t>
      </w:r>
      <w:r w:rsidRPr="00E17625">
        <w:rPr>
          <w:rFonts w:ascii="TradeGothic LT" w:hAnsi="TradeGothic LT"/>
        </w:rPr>
        <w:t>verkaféer skal helst ikke ha en deltakeravgift og bare vare en kveld.</w:t>
      </w:r>
      <w:r w:rsidR="00F72056" w:rsidRPr="00E17625">
        <w:rPr>
          <w:rFonts w:ascii="TradeGothic LT" w:hAnsi="TradeGothic LT"/>
        </w:rPr>
        <w:t xml:space="preserve"> </w:t>
      </w:r>
      <w:r w:rsidRPr="00E17625">
        <w:rPr>
          <w:rFonts w:ascii="TradeGothic LT" w:hAnsi="TradeGothic LT"/>
        </w:rPr>
        <w:t>Programmet b</w:t>
      </w:r>
      <w:r w:rsidR="00F72056" w:rsidRPr="00E17625">
        <w:rPr>
          <w:rFonts w:ascii="TradeGothic LT" w:hAnsi="TradeGothic LT"/>
        </w:rPr>
        <w:t xml:space="preserve">ør </w:t>
      </w:r>
      <w:r w:rsidRPr="00E17625">
        <w:rPr>
          <w:rFonts w:ascii="TradeGothic LT" w:hAnsi="TradeGothic LT"/>
        </w:rPr>
        <w:t>ikke være komplisert og trenger ikke mer enn en aktivitet. Alle sikkerhetshensyn til smittevern og trygg og sikker speiding må følges. Budsjettet b</w:t>
      </w:r>
      <w:r w:rsidR="00F72056" w:rsidRPr="00E17625">
        <w:rPr>
          <w:rFonts w:ascii="TradeGothic LT" w:hAnsi="TradeGothic LT"/>
        </w:rPr>
        <w:t>ør</w:t>
      </w:r>
      <w:r w:rsidRPr="00E17625">
        <w:rPr>
          <w:rFonts w:ascii="TradeGothic LT" w:hAnsi="TradeGothic LT"/>
        </w:rPr>
        <w:t xml:space="preserve"> ligge på mellom 0 og 500 kr</w:t>
      </w:r>
      <w:r w:rsidR="00F753E6">
        <w:rPr>
          <w:rFonts w:ascii="TradeGothic LT" w:hAnsi="TradeGothic LT"/>
        </w:rPr>
        <w:t>.</w:t>
      </w:r>
    </w:p>
    <w:p w14:paraId="64CDEBC9" w14:textId="77777777" w:rsidR="00F72056" w:rsidRPr="00E17625" w:rsidRDefault="004B219B">
      <w:pPr>
        <w:spacing w:after="200" w:line="360" w:lineRule="auto"/>
        <w:rPr>
          <w:rFonts w:ascii="TradeGothic LT" w:hAnsi="TradeGothic LT"/>
          <w:b/>
          <w:bCs/>
        </w:rPr>
      </w:pPr>
      <w:r w:rsidRPr="00E17625">
        <w:rPr>
          <w:rFonts w:ascii="TradeGothic LT" w:hAnsi="TradeGothic LT"/>
          <w:b/>
          <w:bCs/>
          <w:sz w:val="26"/>
          <w:szCs w:val="26"/>
        </w:rPr>
        <w:t>Frister</w:t>
      </w:r>
      <w:r w:rsidRPr="00E17625">
        <w:rPr>
          <w:rFonts w:ascii="TradeGothic LT" w:hAnsi="TradeGothic LT"/>
          <w:b/>
          <w:bCs/>
        </w:rPr>
        <w:t>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3119"/>
      </w:tblGrid>
      <w:tr w:rsidR="00F72056" w:rsidRPr="00E17625" w14:paraId="10134F83" w14:textId="77777777" w:rsidTr="00F72056">
        <w:tc>
          <w:tcPr>
            <w:tcW w:w="2122" w:type="dxa"/>
          </w:tcPr>
          <w:p w14:paraId="36B46564" w14:textId="40076B4A" w:rsidR="00F72056" w:rsidRPr="00E17625" w:rsidRDefault="00F72056" w:rsidP="00F753E6">
            <w:pPr>
              <w:spacing w:before="120" w:after="120" w:line="360" w:lineRule="auto"/>
              <w:rPr>
                <w:rFonts w:ascii="TradeGothic LT" w:hAnsi="TradeGothic LT"/>
              </w:rPr>
            </w:pPr>
            <w:r w:rsidRPr="00E17625">
              <w:rPr>
                <w:rFonts w:ascii="TradeGothic LT" w:hAnsi="TradeGothic LT"/>
              </w:rPr>
              <w:t>2 måneder før arr.</w:t>
            </w:r>
          </w:p>
        </w:tc>
        <w:tc>
          <w:tcPr>
            <w:tcW w:w="1842" w:type="dxa"/>
          </w:tcPr>
          <w:p w14:paraId="41A270FD" w14:textId="183F1D37" w:rsidR="00F72056" w:rsidRPr="00E17625" w:rsidRDefault="00F72056" w:rsidP="00F753E6">
            <w:pPr>
              <w:spacing w:before="120" w:after="120" w:line="360" w:lineRule="auto"/>
              <w:rPr>
                <w:rFonts w:ascii="TradeGothic LT" w:hAnsi="TradeGothic LT"/>
              </w:rPr>
            </w:pPr>
            <w:r w:rsidRPr="00E17625">
              <w:rPr>
                <w:rFonts w:ascii="TradeGothic LT" w:hAnsi="TradeGothic LT"/>
              </w:rPr>
              <w:t>1 måned før arr.</w:t>
            </w:r>
          </w:p>
        </w:tc>
        <w:tc>
          <w:tcPr>
            <w:tcW w:w="1843" w:type="dxa"/>
          </w:tcPr>
          <w:p w14:paraId="0FD57494" w14:textId="4465B0F6" w:rsidR="00F72056" w:rsidRPr="00E17625" w:rsidRDefault="00F72056" w:rsidP="00F753E6">
            <w:pPr>
              <w:spacing w:before="120" w:after="120" w:line="360" w:lineRule="auto"/>
              <w:rPr>
                <w:rFonts w:ascii="TradeGothic LT" w:hAnsi="TradeGothic LT"/>
              </w:rPr>
            </w:pPr>
            <w:r w:rsidRPr="00E17625">
              <w:rPr>
                <w:rFonts w:ascii="TradeGothic LT" w:hAnsi="TradeGothic LT"/>
              </w:rPr>
              <w:t>1 uke før arr.</w:t>
            </w:r>
          </w:p>
        </w:tc>
        <w:tc>
          <w:tcPr>
            <w:tcW w:w="3119" w:type="dxa"/>
          </w:tcPr>
          <w:p w14:paraId="0AE5FD01" w14:textId="18FECA3B" w:rsidR="00F72056" w:rsidRPr="00E17625" w:rsidRDefault="00F72056" w:rsidP="00F753E6">
            <w:pPr>
              <w:spacing w:before="120" w:after="120" w:line="360" w:lineRule="auto"/>
              <w:rPr>
                <w:rFonts w:ascii="TradeGothic LT" w:hAnsi="TradeGothic LT"/>
              </w:rPr>
            </w:pPr>
            <w:r w:rsidRPr="00E17625">
              <w:rPr>
                <w:rFonts w:ascii="TradeGothic LT" w:hAnsi="TradeGothic LT"/>
              </w:rPr>
              <w:t>Innen 1 måned etter arr.</w:t>
            </w:r>
          </w:p>
        </w:tc>
      </w:tr>
      <w:tr w:rsidR="00F72056" w:rsidRPr="00E17625" w14:paraId="38DE8CE6" w14:textId="77777777" w:rsidTr="00F72056">
        <w:tc>
          <w:tcPr>
            <w:tcW w:w="2122" w:type="dxa"/>
          </w:tcPr>
          <w:p w14:paraId="4FDDFDE0" w14:textId="2429CD3F" w:rsidR="00F72056" w:rsidRPr="00E17625" w:rsidRDefault="00F72056" w:rsidP="00F753E6">
            <w:pPr>
              <w:spacing w:line="360" w:lineRule="auto"/>
              <w:rPr>
                <w:rFonts w:ascii="TradeGothic LT" w:hAnsi="TradeGothic LT"/>
              </w:rPr>
            </w:pPr>
            <w:r w:rsidRPr="00E17625">
              <w:rPr>
                <w:rFonts w:ascii="TradeGothic LT" w:hAnsi="TradeGothic LT"/>
              </w:rPr>
              <w:t xml:space="preserve">Dato, sted, </w:t>
            </w:r>
            <w:proofErr w:type="gramStart"/>
            <w:r w:rsidR="00E17625">
              <w:rPr>
                <w:rFonts w:ascii="TradeGothic LT" w:hAnsi="TradeGothic LT"/>
              </w:rPr>
              <w:t>tema,</w:t>
            </w:r>
            <w:proofErr w:type="gramEnd"/>
            <w:r w:rsidR="00E17625">
              <w:rPr>
                <w:rFonts w:ascii="TradeGothic LT" w:hAnsi="TradeGothic LT"/>
              </w:rPr>
              <w:t xml:space="preserve"> </w:t>
            </w:r>
            <w:r w:rsidR="00F753E6">
              <w:rPr>
                <w:rFonts w:ascii="TradeGothic LT" w:hAnsi="TradeGothic LT"/>
              </w:rPr>
              <w:t xml:space="preserve">tidsramme </w:t>
            </w:r>
            <w:r w:rsidRPr="00E17625">
              <w:rPr>
                <w:rFonts w:ascii="TradeGothic LT" w:hAnsi="TradeGothic LT"/>
              </w:rPr>
              <w:t xml:space="preserve"> </w:t>
            </w:r>
          </w:p>
        </w:tc>
        <w:tc>
          <w:tcPr>
            <w:tcW w:w="1842" w:type="dxa"/>
          </w:tcPr>
          <w:p w14:paraId="12615770" w14:textId="73525F1F" w:rsidR="00F72056" w:rsidRPr="00E17625" w:rsidRDefault="00E17625">
            <w:pPr>
              <w:spacing w:after="200" w:line="360" w:lineRule="auto"/>
              <w:rPr>
                <w:rFonts w:ascii="TradeGothic LT" w:hAnsi="TradeGothic LT"/>
              </w:rPr>
            </w:pPr>
            <w:r>
              <w:rPr>
                <w:rFonts w:ascii="TradeGothic LT" w:hAnsi="TradeGothic LT"/>
              </w:rPr>
              <w:t>Enkelt b</w:t>
            </w:r>
            <w:r w:rsidR="00F72056" w:rsidRPr="00E17625">
              <w:rPr>
                <w:rFonts w:ascii="TradeGothic LT" w:hAnsi="TradeGothic LT"/>
              </w:rPr>
              <w:t xml:space="preserve">udsjett </w:t>
            </w:r>
          </w:p>
        </w:tc>
        <w:tc>
          <w:tcPr>
            <w:tcW w:w="1843" w:type="dxa"/>
          </w:tcPr>
          <w:p w14:paraId="3B642E18" w14:textId="709E39BD" w:rsidR="00F72056" w:rsidRPr="00E17625" w:rsidRDefault="00F72056">
            <w:pPr>
              <w:spacing w:after="200" w:line="360" w:lineRule="auto"/>
              <w:rPr>
                <w:rFonts w:ascii="TradeGothic LT" w:hAnsi="TradeGothic LT"/>
              </w:rPr>
            </w:pPr>
            <w:r w:rsidRPr="00E17625">
              <w:rPr>
                <w:rFonts w:ascii="TradeGothic LT" w:hAnsi="TradeGothic LT"/>
              </w:rPr>
              <w:t xml:space="preserve">Risikovurdering </w:t>
            </w:r>
          </w:p>
        </w:tc>
        <w:tc>
          <w:tcPr>
            <w:tcW w:w="3119" w:type="dxa"/>
          </w:tcPr>
          <w:p w14:paraId="0D49105C" w14:textId="4A8FB9C7" w:rsidR="00F72056" w:rsidRPr="00E17625" w:rsidRDefault="00F72056" w:rsidP="00E17625">
            <w:pPr>
              <w:spacing w:line="360" w:lineRule="auto"/>
              <w:rPr>
                <w:rFonts w:ascii="TradeGothic LT" w:hAnsi="TradeGothic LT"/>
              </w:rPr>
            </w:pPr>
            <w:r w:rsidRPr="00E17625">
              <w:rPr>
                <w:rFonts w:ascii="TradeGothic LT" w:hAnsi="TradeGothic LT"/>
              </w:rPr>
              <w:t>Rapport sendes til roverombudet</w:t>
            </w:r>
          </w:p>
        </w:tc>
      </w:tr>
    </w:tbl>
    <w:p w14:paraId="00000004" w14:textId="755F51B1" w:rsidR="00C3349E" w:rsidRPr="00E17625" w:rsidRDefault="004B219B">
      <w:pPr>
        <w:spacing w:after="200" w:line="360" w:lineRule="auto"/>
        <w:rPr>
          <w:rFonts w:ascii="TradeGothic LT" w:hAnsi="TradeGothic LT"/>
        </w:rPr>
      </w:pPr>
      <w:r w:rsidRPr="00E17625">
        <w:rPr>
          <w:rFonts w:ascii="TradeGothic LT" w:hAnsi="TradeGothic LT"/>
        </w:rPr>
        <w:t xml:space="preserve"> </w:t>
      </w:r>
    </w:p>
    <w:p w14:paraId="0000000F" w14:textId="7E59D9B9" w:rsidR="00C3349E" w:rsidRPr="00E17625" w:rsidRDefault="004B219B">
      <w:pPr>
        <w:spacing w:after="200" w:line="360" w:lineRule="auto"/>
        <w:rPr>
          <w:rFonts w:ascii="TradeGothic LT" w:hAnsi="TradeGothic LT"/>
        </w:rPr>
      </w:pPr>
      <w:r w:rsidRPr="00E17625">
        <w:rPr>
          <w:rFonts w:ascii="TradeGothic LT" w:hAnsi="TradeGothic LT"/>
        </w:rPr>
        <w:t xml:space="preserve">Hvis dere har spørsmål eller </w:t>
      </w:r>
      <w:r w:rsidR="00E17625" w:rsidRPr="00E17625">
        <w:rPr>
          <w:rFonts w:ascii="TradeGothic LT" w:hAnsi="TradeGothic LT"/>
        </w:rPr>
        <w:t>ønsker å invitere til</w:t>
      </w:r>
      <w:r w:rsidRPr="00E17625">
        <w:rPr>
          <w:rFonts w:ascii="TradeGothic LT" w:hAnsi="TradeGothic LT"/>
        </w:rPr>
        <w:t xml:space="preserve"> roverkafé</w:t>
      </w:r>
      <w:r w:rsidR="00E17625" w:rsidRPr="00E17625">
        <w:rPr>
          <w:rFonts w:ascii="TradeGothic LT" w:hAnsi="TradeGothic LT"/>
        </w:rPr>
        <w:t xml:space="preserve">, </w:t>
      </w:r>
      <w:r w:rsidRPr="00E17625">
        <w:rPr>
          <w:rFonts w:ascii="TradeGothic LT" w:hAnsi="TradeGothic LT"/>
        </w:rPr>
        <w:t xml:space="preserve">Send </w:t>
      </w:r>
      <w:proofErr w:type="gramStart"/>
      <w:r w:rsidRPr="00E17625">
        <w:rPr>
          <w:rFonts w:ascii="TradeGothic LT" w:hAnsi="TradeGothic LT"/>
        </w:rPr>
        <w:t>mail</w:t>
      </w:r>
      <w:proofErr w:type="gramEnd"/>
      <w:r w:rsidRPr="00E17625">
        <w:rPr>
          <w:rFonts w:ascii="TradeGothic LT" w:hAnsi="TradeGothic LT"/>
        </w:rPr>
        <w:t xml:space="preserve"> til </w:t>
      </w:r>
      <w:hyperlink r:id="rId7">
        <w:r w:rsidRPr="00E17625">
          <w:rPr>
            <w:rFonts w:ascii="TradeGothic LT" w:hAnsi="TradeGothic LT"/>
            <w:color w:val="1155CC"/>
            <w:u w:val="single"/>
          </w:rPr>
          <w:t>rover@rogalandspeider.no</w:t>
        </w:r>
      </w:hyperlink>
      <w:r w:rsidRPr="00E17625">
        <w:rPr>
          <w:rFonts w:ascii="TradeGothic LT" w:hAnsi="TradeGothic LT"/>
        </w:rPr>
        <w:t xml:space="preserve"> eller ta kontakt med oss via en av våre sosiale medier. </w:t>
      </w:r>
    </w:p>
    <w:p w14:paraId="00000010" w14:textId="03AA4FD1" w:rsidR="00C3349E" w:rsidRPr="00E17625" w:rsidRDefault="004B219B">
      <w:pPr>
        <w:spacing w:line="360" w:lineRule="auto"/>
        <w:rPr>
          <w:rFonts w:ascii="TradeGothic LT" w:hAnsi="TradeGothic LT"/>
          <w:u w:val="single"/>
        </w:rPr>
      </w:pPr>
      <w:r w:rsidRPr="00E17625">
        <w:rPr>
          <w:rFonts w:ascii="TradeGothic LT" w:hAnsi="TradeGothic LT"/>
          <w:sz w:val="26"/>
          <w:szCs w:val="26"/>
          <w:u w:val="single"/>
        </w:rPr>
        <w:t>Noen forslag</w:t>
      </w:r>
      <w:r w:rsidR="00F72056" w:rsidRPr="00E17625">
        <w:rPr>
          <w:rFonts w:ascii="TradeGothic LT" w:hAnsi="TradeGothic LT"/>
          <w:sz w:val="26"/>
          <w:szCs w:val="26"/>
          <w:u w:val="single"/>
        </w:rPr>
        <w:t xml:space="preserve"> til </w:t>
      </w:r>
      <w:r w:rsidR="00E17625">
        <w:rPr>
          <w:rFonts w:ascii="TradeGothic LT" w:hAnsi="TradeGothic LT"/>
          <w:sz w:val="26"/>
          <w:szCs w:val="26"/>
          <w:u w:val="single"/>
        </w:rPr>
        <w:t xml:space="preserve">tema på </w:t>
      </w:r>
      <w:r w:rsidR="00F72056" w:rsidRPr="00E17625">
        <w:rPr>
          <w:rFonts w:ascii="TradeGothic LT" w:hAnsi="TradeGothic LT"/>
          <w:sz w:val="26"/>
          <w:szCs w:val="26"/>
          <w:u w:val="single"/>
        </w:rPr>
        <w:t>roverkafe:</w:t>
      </w:r>
    </w:p>
    <w:p w14:paraId="00000011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Kokkekamp</w:t>
      </w:r>
    </w:p>
    <w:p w14:paraId="00000012" w14:textId="25C8531B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L</w:t>
      </w:r>
      <w:r w:rsidR="00E17625">
        <w:rPr>
          <w:rFonts w:ascii="TradeGothic LT" w:hAnsi="TradeGothic LT"/>
        </w:rPr>
        <w:t>AN</w:t>
      </w:r>
    </w:p>
    <w:p w14:paraId="00000013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Kanotur</w:t>
      </w:r>
    </w:p>
    <w:p w14:paraId="00000014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Bil-gjemmeleken</w:t>
      </w:r>
    </w:p>
    <w:p w14:paraId="00000015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Juleverksted</w:t>
      </w:r>
    </w:p>
    <w:p w14:paraId="00000016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Pepperkakebaking</w:t>
      </w:r>
    </w:p>
    <w:p w14:paraId="00000017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Grilling</w:t>
      </w:r>
    </w:p>
    <w:p w14:paraId="00000018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Bading</w:t>
      </w:r>
    </w:p>
    <w:p w14:paraId="00000019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Fjelltur</w:t>
      </w:r>
    </w:p>
    <w:p w14:paraId="0000001A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Klatring</w:t>
      </w:r>
    </w:p>
    <w:p w14:paraId="0000001B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Roveromsorg</w:t>
      </w:r>
    </w:p>
    <w:p w14:paraId="0000001C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Invitere til noe som er spesielt for roverlaget</w:t>
      </w:r>
    </w:p>
    <w:p w14:paraId="0000001D" w14:textId="77777777" w:rsidR="00C3349E" w:rsidRPr="00E17625" w:rsidRDefault="004B219B" w:rsidP="00E17625">
      <w:pPr>
        <w:numPr>
          <w:ilvl w:val="1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F.eks. gå tur til et sted kanskje ikke alle andre vet om, eller et sted hvor speidergruppa pleier å gå på tur</w:t>
      </w:r>
    </w:p>
    <w:p w14:paraId="0000001E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proofErr w:type="spellStart"/>
      <w:r w:rsidRPr="00E17625">
        <w:rPr>
          <w:rFonts w:ascii="TradeGothic LT" w:hAnsi="TradeGothic LT"/>
        </w:rPr>
        <w:t>Smikurs</w:t>
      </w:r>
      <w:proofErr w:type="spellEnd"/>
    </w:p>
    <w:p w14:paraId="0000001F" w14:textId="77777777" w:rsidR="00C3349E" w:rsidRPr="00E17625" w:rsidRDefault="004B219B" w:rsidP="00E17625">
      <w:pPr>
        <w:numPr>
          <w:ilvl w:val="0"/>
          <w:numId w:val="1"/>
        </w:numPr>
        <w:rPr>
          <w:rFonts w:ascii="TradeGothic LT" w:hAnsi="TradeGothic LT"/>
        </w:rPr>
      </w:pPr>
      <w:r w:rsidRPr="00E17625">
        <w:rPr>
          <w:rFonts w:ascii="TradeGothic LT" w:hAnsi="TradeGothic LT"/>
        </w:rPr>
        <w:t>Byttekveld</w:t>
      </w:r>
    </w:p>
    <w:p w14:paraId="00000020" w14:textId="77777777" w:rsidR="00C3349E" w:rsidRPr="00E17625" w:rsidRDefault="004B219B" w:rsidP="00E17625">
      <w:pPr>
        <w:spacing w:after="200"/>
        <w:rPr>
          <w:rFonts w:ascii="TradeGothic LT" w:hAnsi="TradeGothic LT"/>
        </w:rPr>
      </w:pPr>
      <w:r w:rsidRPr="00E17625">
        <w:rPr>
          <w:rFonts w:ascii="TradeGothic LT" w:hAnsi="TradeGothic LT"/>
        </w:rPr>
        <w:br w:type="page"/>
      </w:r>
    </w:p>
    <w:p w14:paraId="00000021" w14:textId="77777777" w:rsidR="00C3349E" w:rsidRDefault="004B219B">
      <w:pPr>
        <w:widowControl w:val="0"/>
        <w:rPr>
          <w:sz w:val="34"/>
          <w:szCs w:val="34"/>
        </w:rPr>
      </w:pPr>
      <w:r>
        <w:rPr>
          <w:sz w:val="40"/>
          <w:szCs w:val="40"/>
        </w:rPr>
        <w:lastRenderedPageBreak/>
        <w:t xml:space="preserve">Rapport </w:t>
      </w:r>
      <w:r>
        <w:rPr>
          <w:sz w:val="34"/>
          <w:szCs w:val="34"/>
        </w:rPr>
        <w:t>om avholdte arrangement</w:t>
      </w:r>
    </w:p>
    <w:p w14:paraId="00000022" w14:textId="77777777" w:rsidR="00C3349E" w:rsidRDefault="00C3349E">
      <w:pPr>
        <w:widowControl w:val="0"/>
      </w:pPr>
    </w:p>
    <w:tbl>
      <w:tblPr>
        <w:tblStyle w:val="a"/>
        <w:tblW w:w="921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C3349E" w14:paraId="4255B43F" w14:textId="77777777">
        <w:tc>
          <w:tcPr>
            <w:tcW w:w="9212" w:type="dxa"/>
            <w:tcMar>
              <w:top w:w="0" w:type="dxa"/>
              <w:bottom w:w="0" w:type="dxa"/>
            </w:tcMar>
          </w:tcPr>
          <w:p w14:paraId="00000023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Hva slags arr.</w:t>
            </w:r>
          </w:p>
          <w:p w14:paraId="00000024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Roverkafé</w:t>
            </w:r>
          </w:p>
          <w:p w14:paraId="00000025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3349E" w14:paraId="6CF09F37" w14:textId="77777777">
        <w:trPr>
          <w:trHeight w:val="473"/>
        </w:trPr>
        <w:tc>
          <w:tcPr>
            <w:tcW w:w="9212" w:type="dxa"/>
            <w:tcMar>
              <w:top w:w="0" w:type="dxa"/>
              <w:bottom w:w="0" w:type="dxa"/>
            </w:tcMar>
          </w:tcPr>
          <w:p w14:paraId="00000026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Målgruppe</w:t>
            </w:r>
          </w:p>
          <w:p w14:paraId="00000027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Rovere</w:t>
            </w:r>
          </w:p>
        </w:tc>
      </w:tr>
      <w:tr w:rsidR="00C3349E" w14:paraId="6618E203" w14:textId="77777777">
        <w:tc>
          <w:tcPr>
            <w:tcW w:w="9212" w:type="dxa"/>
            <w:tcMar>
              <w:top w:w="0" w:type="dxa"/>
              <w:bottom w:w="0" w:type="dxa"/>
            </w:tcMar>
          </w:tcPr>
          <w:p w14:paraId="00000028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Mål</w:t>
            </w:r>
          </w:p>
          <w:p w14:paraId="00000029" w14:textId="467886A4" w:rsidR="00C3349E" w:rsidRDefault="00E1762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Sosialt, bygge nettverk.</w:t>
            </w:r>
          </w:p>
          <w:p w14:paraId="0000002A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2B" w14:textId="77777777" w:rsidR="00C3349E" w:rsidRDefault="00C3349E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0000002C" w14:textId="77777777" w:rsidR="00C3349E" w:rsidRDefault="00C3349E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3349E" w14:paraId="63A36F9E" w14:textId="77777777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2D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Sted for arr.</w:t>
            </w:r>
          </w:p>
          <w:p w14:paraId="0000002E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2F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3349E" w14:paraId="0FFDFB22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31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Start dato/kl.</w:t>
            </w:r>
          </w:p>
          <w:p w14:paraId="00000032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33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Avsl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dato/kl.</w:t>
            </w:r>
          </w:p>
          <w:p w14:paraId="00000034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35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3349E" w14:paraId="1D980F0F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36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Antall deltakere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37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Aldersgruppe</w:t>
            </w:r>
          </w:p>
          <w:p w14:paraId="00000038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39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3349E" w14:paraId="6D8685C4" w14:textId="77777777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3A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Ansvarlig leder/instruktør.</w:t>
            </w:r>
          </w:p>
          <w:p w14:paraId="0000003B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3C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3349E" w14:paraId="5CC6AFCE" w14:textId="77777777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3E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Adresse:</w:t>
            </w:r>
          </w:p>
          <w:p w14:paraId="0000003F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0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3349E" w14:paraId="4D535890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42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Tlf.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priv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0000043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4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45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Tlf. dagtid</w:t>
            </w:r>
          </w:p>
        </w:tc>
      </w:tr>
      <w:tr w:rsidR="00C3349E" w14:paraId="11796747" w14:textId="77777777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0000046" w14:textId="77777777" w:rsidR="00C3349E" w:rsidRDefault="004B219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Andre ledere/instruktører:</w:t>
            </w:r>
          </w:p>
          <w:p w14:paraId="00000047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8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9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A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B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C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D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E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4F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0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1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2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3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4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5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6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7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8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9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05A" w14:textId="77777777" w:rsidR="00C3349E" w:rsidRDefault="00C3349E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5C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5D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5E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5F" w14:textId="77777777" w:rsidR="00C3349E" w:rsidRDefault="004B219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Skriv en kort rapport om arrangementet på neste side.</w:t>
      </w:r>
    </w:p>
    <w:p w14:paraId="00000060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1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2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3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4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5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6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7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8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9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A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B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C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D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E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6F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0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1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2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3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4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5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6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7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8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9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A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B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C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D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E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7F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0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1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2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3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4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5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6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7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8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9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A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B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C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D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E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8F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90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91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92" w14:textId="77777777" w:rsidR="00C3349E" w:rsidRDefault="00C3349E">
      <w:pPr>
        <w:spacing w:line="240" w:lineRule="auto"/>
        <w:rPr>
          <w:sz w:val="20"/>
          <w:szCs w:val="20"/>
        </w:rPr>
      </w:pPr>
    </w:p>
    <w:p w14:paraId="00000093" w14:textId="77777777" w:rsidR="00C3349E" w:rsidRDefault="004B219B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94" w14:textId="77777777" w:rsidR="00C3349E" w:rsidRDefault="004B219B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Sted: ..........................................    ............ /..........   20.........</w:t>
      </w:r>
    </w:p>
    <w:p w14:paraId="00000095" w14:textId="77777777" w:rsidR="00C3349E" w:rsidRDefault="00C3349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jc w:val="center"/>
        <w:rPr>
          <w:sz w:val="20"/>
          <w:szCs w:val="20"/>
        </w:rPr>
      </w:pPr>
    </w:p>
    <w:p w14:paraId="00000096" w14:textId="77777777" w:rsidR="00C3349E" w:rsidRDefault="00C3349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jc w:val="center"/>
        <w:rPr>
          <w:sz w:val="20"/>
          <w:szCs w:val="20"/>
        </w:rPr>
      </w:pPr>
    </w:p>
    <w:p w14:paraId="00000097" w14:textId="77777777" w:rsidR="00C3349E" w:rsidRDefault="00C3349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jc w:val="center"/>
        <w:rPr>
          <w:sz w:val="20"/>
          <w:szCs w:val="20"/>
        </w:rPr>
      </w:pPr>
    </w:p>
    <w:p w14:paraId="00000098" w14:textId="77777777" w:rsidR="00C3349E" w:rsidRDefault="004B219B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jc w:val="center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---------------------------------------------------------------</w:t>
      </w:r>
    </w:p>
    <w:p w14:paraId="00000099" w14:textId="77777777" w:rsidR="00C3349E" w:rsidRDefault="004B219B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40" w:lineRule="auto"/>
        <w:jc w:val="center"/>
      </w:pPr>
      <w:r>
        <w:rPr>
          <w:sz w:val="20"/>
          <w:szCs w:val="20"/>
        </w:rPr>
        <w:t>ansvarlig leder</w:t>
      </w:r>
    </w:p>
    <w:p w14:paraId="0000009A" w14:textId="77777777" w:rsidR="00C3349E" w:rsidRDefault="00C3349E">
      <w:pPr>
        <w:spacing w:after="200" w:line="360" w:lineRule="auto"/>
      </w:pPr>
    </w:p>
    <w:sectPr w:rsidR="00C3349E" w:rsidSect="00F753E6">
      <w:headerReference w:type="first" r:id="rId8"/>
      <w:footerReference w:type="first" r:id="rId9"/>
      <w:pgSz w:w="11909" w:h="16834"/>
      <w:pgMar w:top="993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3525" w14:textId="77777777" w:rsidR="00EB6A1F" w:rsidRDefault="00EB6A1F" w:rsidP="00F72056">
      <w:pPr>
        <w:spacing w:line="240" w:lineRule="auto"/>
      </w:pPr>
      <w:r>
        <w:separator/>
      </w:r>
    </w:p>
  </w:endnote>
  <w:endnote w:type="continuationSeparator" w:id="0">
    <w:p w14:paraId="5FA006BD" w14:textId="77777777" w:rsidR="00EB6A1F" w:rsidRDefault="00EB6A1F" w:rsidP="00F7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4A1" w14:textId="20A13F7F" w:rsidR="00E17625" w:rsidRDefault="00E17625">
    <w:pPr>
      <w:pStyle w:val="Bunntekst"/>
      <w:rPr>
        <w:rFonts w:ascii="Arial Narrow" w:hAnsi="Arial Narrow"/>
        <w:color w:val="808080" w:themeColor="background1" w:themeShade="80"/>
        <w:sz w:val="16"/>
        <w:szCs w:val="16"/>
        <w:lang w:val="nb-NO"/>
      </w:rPr>
    </w:pPr>
    <w:r w:rsidRPr="00F753E6">
      <w:rPr>
        <w:rFonts w:ascii="Arial Narrow" w:hAnsi="Arial Narrow"/>
        <w:color w:val="808080" w:themeColor="background1" w:themeShade="80"/>
        <w:sz w:val="16"/>
        <w:szCs w:val="16"/>
        <w:lang w:val="nb-NO"/>
      </w:rPr>
      <w:t>ROGALAND ROVEROMBUD</w:t>
    </w:r>
  </w:p>
  <w:p w14:paraId="650DB085" w14:textId="5FBF86D8" w:rsidR="00F753E6" w:rsidRPr="00F753E6" w:rsidRDefault="00F753E6">
    <w:pPr>
      <w:pStyle w:val="Bunntekst"/>
      <w:rPr>
        <w:rFonts w:ascii="Arial Narrow" w:hAnsi="Arial Narrow"/>
        <w:color w:val="808080" w:themeColor="background1" w:themeShade="80"/>
        <w:sz w:val="16"/>
        <w:szCs w:val="16"/>
        <w:lang w:val="nb-NO"/>
      </w:rPr>
    </w:pPr>
    <w:r>
      <w:rPr>
        <w:rFonts w:ascii="Arial Narrow" w:hAnsi="Arial Narrow"/>
        <w:color w:val="808080" w:themeColor="background1" w:themeShade="80"/>
        <w:sz w:val="16"/>
        <w:szCs w:val="16"/>
        <w:lang w:val="nb-NO"/>
      </w:rPr>
      <w:t>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5377" w14:textId="77777777" w:rsidR="00EB6A1F" w:rsidRDefault="00EB6A1F" w:rsidP="00F72056">
      <w:pPr>
        <w:spacing w:line="240" w:lineRule="auto"/>
      </w:pPr>
      <w:r>
        <w:separator/>
      </w:r>
    </w:p>
  </w:footnote>
  <w:footnote w:type="continuationSeparator" w:id="0">
    <w:p w14:paraId="67CC86AA" w14:textId="77777777" w:rsidR="00EB6A1F" w:rsidRDefault="00EB6A1F" w:rsidP="00F72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9DCA" w14:textId="7B774C41" w:rsidR="00F72056" w:rsidRPr="00F72056" w:rsidRDefault="00F753E6" w:rsidP="00F72056">
    <w:pPr>
      <w:spacing w:after="200" w:line="360" w:lineRule="auto"/>
      <w:rPr>
        <w:rFonts w:ascii="TradeGothic LT" w:hAnsi="TradeGothic LT"/>
        <w:b/>
        <w:bCs/>
        <w:sz w:val="36"/>
        <w:szCs w:val="36"/>
      </w:rPr>
    </w:pPr>
    <w:r>
      <w:rPr>
        <w:rFonts w:ascii="TradeGothic LT" w:hAnsi="TradeGothic LT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0C775" wp14:editId="449EC3D4">
              <wp:simplePos x="0" y="0"/>
              <wp:positionH relativeFrom="page">
                <wp:posOffset>-571501</wp:posOffset>
              </wp:positionH>
              <wp:positionV relativeFrom="paragraph">
                <wp:posOffset>-1388109</wp:posOffset>
              </wp:positionV>
              <wp:extent cx="8252179" cy="2124075"/>
              <wp:effectExtent l="171450" t="742950" r="168275" b="79057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982565">
                        <a:off x="0" y="0"/>
                        <a:ext cx="8252179" cy="2124075"/>
                      </a:xfrm>
                      <a:prstGeom prst="rect">
                        <a:avLst/>
                      </a:prstGeom>
                      <a:solidFill>
                        <a:srgbClr val="8E276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50866FA" id="Rektangel 4" o:spid="_x0000_s1026" style="position:absolute;margin-left:-45pt;margin-top:-109.3pt;width:649.8pt;height:167.25pt;rotation:-674404fd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" fillcolor="#8e2763" stroked="f">
              <v:shadow on="t" color="black" opacity="22937f" origin=",.5" offset="0,.63889mm"/>
              <w10:wrap anchorx="page"/>
            </v:rect>
          </w:pict>
        </mc:Fallback>
      </mc:AlternateContent>
    </w:r>
    <w:r w:rsidRPr="00F72056">
      <w:rPr>
        <w:rFonts w:ascii="TradeGothic LT" w:hAnsi="TradeGothic LT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B5B5" wp14:editId="4192B7AF">
              <wp:simplePos x="0" y="0"/>
              <wp:positionH relativeFrom="column">
                <wp:posOffset>4667250</wp:posOffset>
              </wp:positionH>
              <wp:positionV relativeFrom="paragraph">
                <wp:posOffset>-333375</wp:posOffset>
              </wp:positionV>
              <wp:extent cx="1238250" cy="1209675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DEB9A7" w14:textId="2D48B10E" w:rsidR="00F72056" w:rsidRDefault="00F72056">
                          <w:r>
                            <w:rPr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58BD3B0E" wp14:editId="4AB2AA61">
                                <wp:extent cx="1066165" cy="1066165"/>
                                <wp:effectExtent l="0" t="0" r="635" b="635"/>
                                <wp:docPr id="9" name="Bild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165" cy="10661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DB5B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367.5pt;margin-top:-26.25pt;width:97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" filled="f" stroked="f" strokeweight=".5pt">
              <v:textbox>
                <w:txbxContent>
                  <w:p w14:paraId="1CDEB9A7" w14:textId="2D48B10E" w:rsidR="00F72056" w:rsidRDefault="00F72056">
                    <w:r>
                      <w:rPr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58BD3B0E" wp14:editId="4AB2AA61">
                          <wp:extent cx="1066165" cy="1066165"/>
                          <wp:effectExtent l="0" t="0" r="635" b="635"/>
                          <wp:docPr id="9" name="Bild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165" cy="1066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089"/>
    <w:multiLevelType w:val="multilevel"/>
    <w:tmpl w:val="B9FA5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9E"/>
    <w:rsid w:val="003F7943"/>
    <w:rsid w:val="004B219B"/>
    <w:rsid w:val="00A302E5"/>
    <w:rsid w:val="00C3349E"/>
    <w:rsid w:val="00E17625"/>
    <w:rsid w:val="00EB6A1F"/>
    <w:rsid w:val="00F72056"/>
    <w:rsid w:val="00F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C010"/>
  <w15:docId w15:val="{A8078DCF-F965-4429-9158-3F1B0CA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lrutenett">
    <w:name w:val="Table Grid"/>
    <w:basedOn w:val="Vanligtabell"/>
    <w:uiPriority w:val="39"/>
    <w:rsid w:val="00F720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7205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2056"/>
  </w:style>
  <w:style w:type="paragraph" w:styleId="Bunntekst">
    <w:name w:val="footer"/>
    <w:basedOn w:val="Normal"/>
    <w:link w:val="BunntekstTegn"/>
    <w:uiPriority w:val="99"/>
    <w:unhideWhenUsed/>
    <w:rsid w:val="00F7205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ver@rogalandspeid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Rogaland KFUK-KFUM-speidere</cp:lastModifiedBy>
  <cp:revision>2</cp:revision>
  <cp:lastPrinted>2021-08-30T10:58:00Z</cp:lastPrinted>
  <dcterms:created xsi:type="dcterms:W3CDTF">2021-08-30T11:03:00Z</dcterms:created>
  <dcterms:modified xsi:type="dcterms:W3CDTF">2021-08-30T11:03:00Z</dcterms:modified>
</cp:coreProperties>
</file>